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0zlok0m-exzj5hsbhjia3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f4jim8pbnsulw4ahewm6y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m9mae6sy0oufhmuvo54iw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efugamisjecmnlbi3dyci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(consumption-priced AI creator tooling)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Remote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&amp; Strategy | Infrastructure Economics &amp; AI Creator Tools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Own the financial model and unit economics for Epic's AI Creator Tools — a consumption-based model (per-call costs, cache-hit rates, execution time) — defining cost-per-call and cost-per-output metrics, setting launch pricing, and removing ~$25M in annualized margin risk at ~50% gross margin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Partner across Engineering and Product to translate roadmap, caching, and usage-threshold decisions into COGS forecasts and launch business cases — making infrastructure cost-per-call an EPD-owned KPI, not a post-launch surprise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Run quarterly close and actuals-vs-forecast reviews for Unreal Engine, turning compute, licensing, and royalty variances into budget reallocations and course-corrections for engineering and finance leadership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Modeled ~$20M in GCP compute capacity for Epic's 3D image and asset generation product launch — forecasting instance requirements and reserved-vs-spot trade-offs to right-size AI infrastructure spend before commitment</w:t>
      </w:r>
    </w:p>
    <w:p>
      <w:pPr>
        <w:spacing w:before="13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Agentic Finance | Self-Service Cost &amp; Data Tooling for Finance and EPD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Epic finance's first agentic operating layer, onboarding 20+ non-technical finance and EPD users onto Claude Code with a finance-specific curriculum, verification loops, and a shared library of reusable agent skills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schema-aware agent skills that let Finance and EPD partners self-serve cost, usage, and forecasting data from SQL, Databricks, Salesforce, and Workday — cutting manual pulls across 10+ close and reporting workflows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Shipped SSO-protected deployment rails (GitHub Actions/Docker) that turn finance-built prototypes into governed, reliable production tools without requiring engineering support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social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Strategic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ShareChat's first driver-based revenue forecasting process — Salesforce schema, approval flow, and reporting pipeline — holding monthly revenue within 5% of actuals across a high-growth, multi-product ad business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Owned revenue and financial planning for ShareChat's $255M Series G, translating business-unit forecasts into board and investor diligence materials and building the auditability and reporting layer for a pre-raise startup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Set bulk-inventory discount recommendations for a $50M+ annual ad deal, balancing committed spend, yield trade-offs, and revenue predictability for Sales and Commercial leaders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</w:t>
      </w:r>
      <w:r>
        <w:rPr>
          <w:i/>
          <w:iCs/>
          <w:color w:val="222222"/>
          <w:sz w:val="18"/>
          <w:szCs w:val="18"/>
        </w:rPr>
        <w:t xml:space="preserve"> | MBA Intern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the business case to reprice three SaaS plans around usage, storage cost, and churn risk while managing customer migration, shaping ~$500K in annualized EBITDA growth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&amp;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unit-economics models (LTV, churn, retention, CAC) and investment cases underpinning a $1M gaming-as-a-service decision and a $3M content-platform launch, framing trade-offs for executives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Automated finance and performance data from 10+ sources into a centralized Python data lake, cutting manual reporting pulls and standardizing the team's source of truth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  <w:r>
        <w:rPr>
          <w:i/>
          <w:iCs/>
          <w:color w:val="222222"/>
          <w:sz w:val="18"/>
          <w:szCs w:val="18"/>
        </w:rPr>
        <w:t xml:space="preserve"> | Concentrations: Strategy &amp; Finance · Dean's List ·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INSTITUTE OF CHARTERED ACCOUNTANTS OF INDIA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New Delhi,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Chartered Accountant</w:t>
      </w:r>
      <w:r>
        <w:rPr>
          <w:i/>
          <w:iCs/>
          <w:color w:val="222222"/>
          <w:sz w:val="18"/>
          <w:szCs w:val="18"/>
        </w:rPr>
        <w:t xml:space="preserve"> | Cleared all exams in first attempt (top 1% across ~130k candidates)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(Finance)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SQL, Python, Databricks, Claude Code, Tableau, PowerBI, Excel, Salesforce, Workday</w:t>
      </w:r>
    </w:p>
    <w:p>
      <w:pPr>
        <w:spacing w:before="72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Side Projects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gpt-researcher skill: agentic deep-research tool (Claude Code) that fans out web queries and returns cited, current answers — finance and EPD self-serve automation at scale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Cadence: local-first, Whisper-powered desktop app that turns voice memos into clean, structured notes and action items, fully on-device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0zlok0m-exzj5hsbhjia3" Type="http://schemas.openxmlformats.org/officeDocument/2006/relationships/hyperlink" Target="mailto:darsh.shah981@gmail.com" TargetMode="External"/><Relationship Id="rIdf4jim8pbnsulw4ahewm6y" Type="http://schemas.openxmlformats.org/officeDocument/2006/relationships/hyperlink" Target="https://github.com/darshshah981" TargetMode="External"/><Relationship Id="rIdm9mae6sy0oufhmuvo54iw" Type="http://schemas.openxmlformats.org/officeDocument/2006/relationships/hyperlink" Target="https://darshshah.xyz" TargetMode="External"/><Relationship Id="rIdefugamisjecmnlbi3dyci" Type="http://schemas.openxmlformats.org/officeDocument/2006/relationships/hyperlink" Target="https://www.linkedin.com/in/darshshah981" TargetMode="External"/><Relationship Id="rId10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2026-06-13T01:02:06.516Z</dcterms:created>
  <dcterms:modified xsi:type="dcterms:W3CDTF">2026-06-13T01:02:06.517Z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