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1E14" w14:textId="77777777" w:rsidR="00155933" w:rsidRDefault="00000000">
      <w:pPr>
        <w:pStyle w:val="Title"/>
      </w:pPr>
      <w:r>
        <w:rPr>
          <w:caps/>
        </w:rPr>
        <w:t>DARSH SHAH</w:t>
      </w:r>
    </w:p>
    <w:p w14:paraId="0180B392" w14:textId="77777777" w:rsidR="00155933" w:rsidRDefault="00000000">
      <w:pPr>
        <w:tabs>
          <w:tab w:val="right" w:pos="9026"/>
        </w:tabs>
        <w:spacing w:after="36" w:line="232" w:lineRule="auto"/>
        <w:jc w:val="center"/>
      </w:pPr>
      <w:r>
        <w:rPr>
          <w:color w:val="333333"/>
        </w:rPr>
        <w:t xml:space="preserve">224.706.4188 | </w:t>
      </w:r>
      <w:hyperlink r:id="rId5" w:history="1">
        <w:r>
          <w:rPr>
            <w:color w:val="0563C1"/>
            <w:u w:val="single" w:color="0563C1"/>
          </w:rPr>
          <w:t>darsh.shah981@gmail.com</w:t>
        </w:r>
      </w:hyperlink>
      <w:r>
        <w:rPr>
          <w:color w:val="333333"/>
        </w:rPr>
        <w:t xml:space="preserve"> | </w:t>
      </w:r>
      <w:hyperlink r:id="rId6" w:history="1">
        <w:r>
          <w:rPr>
            <w:color w:val="0563C1"/>
            <w:u w:val="single" w:color="0563C1"/>
          </w:rPr>
          <w:t>GitHub</w:t>
        </w:r>
      </w:hyperlink>
      <w:r>
        <w:rPr>
          <w:color w:val="333333"/>
        </w:rPr>
        <w:t xml:space="preserve"> | </w:t>
      </w:r>
      <w:hyperlink r:id="rId7" w:history="1">
        <w:r>
          <w:rPr>
            <w:color w:val="0563C1"/>
            <w:u w:val="single" w:color="0563C1"/>
          </w:rPr>
          <w:t>Website</w:t>
        </w:r>
      </w:hyperlink>
      <w:r>
        <w:rPr>
          <w:color w:val="333333"/>
        </w:rPr>
        <w:t xml:space="preserve"> | </w:t>
      </w:r>
      <w:hyperlink r:id="rId8" w:history="1">
        <w:r>
          <w:rPr>
            <w:color w:val="0563C1"/>
            <w:u w:val="single" w:color="0563C1"/>
          </w:rPr>
          <w:t>LinkedIn</w:t>
        </w:r>
      </w:hyperlink>
    </w:p>
    <w:p w14:paraId="41759466" w14:textId="77777777" w:rsidR="00155933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Why Cursor</w:t>
      </w:r>
    </w:p>
    <w:p w14:paraId="56CAD4E9" w14:textId="77777777" w:rsidR="00155933" w:rsidRDefault="00000000">
      <w:pPr>
        <w:spacing w:after="8" w:line="232" w:lineRule="auto"/>
      </w:pPr>
      <w:r>
        <w:t>Sales finance operator - scaled a sales org from 50 to 200 reps against a $300M plan, holding monthly forecasts within 5% of actuals, and restructuring commissions to lift productivity. I currently own unit economics for agentic game development products at Epic Games, and build with coding agents daily. Cursor product is a part of my daily workflow, and I love the product and see limitless potential in this business and team.</w:t>
      </w:r>
    </w:p>
    <w:p w14:paraId="3E56DB5E" w14:textId="77777777" w:rsidR="00155933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Education</w:t>
      </w:r>
    </w:p>
    <w:p w14:paraId="252A6E21" w14:textId="77777777" w:rsidR="00155933" w:rsidRDefault="00000000">
      <w:pPr>
        <w:tabs>
          <w:tab w:val="left" w:pos="1656"/>
          <w:tab w:val="right" w:pos="10800"/>
        </w:tabs>
        <w:spacing w:before="40" w:after="12" w:line="232" w:lineRule="auto"/>
      </w:pPr>
      <w:r>
        <w:rPr>
          <w:color w:val="222222"/>
        </w:rPr>
        <w:t>2022 - 2024</w:t>
      </w:r>
      <w:r>
        <w:tab/>
      </w:r>
      <w:r>
        <w:rPr>
          <w:b/>
          <w:bCs/>
          <w:color w:val="111111"/>
          <w:sz w:val="19"/>
          <w:szCs w:val="19"/>
        </w:rPr>
        <w:t>NORTHWESTERN UNIVERSITY | KELLOGG SCHOOL OF MANAGEMENT</w:t>
      </w:r>
      <w:r>
        <w:tab/>
      </w:r>
      <w:r>
        <w:rPr>
          <w:color w:val="222222"/>
        </w:rPr>
        <w:t>Evanston, IL</w:t>
      </w:r>
    </w:p>
    <w:p w14:paraId="67CFBEAE" w14:textId="77777777" w:rsidR="00155933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Master of Business Administration (MBA)</w:t>
      </w:r>
      <w:r>
        <w:rPr>
          <w:i/>
          <w:iCs/>
          <w:color w:val="222222"/>
        </w:rPr>
        <w:t xml:space="preserve"> | Concentrations: Strategy &amp; Finance | Dean's List | GMAT: 770</w:t>
      </w:r>
    </w:p>
    <w:p w14:paraId="27D2F91F" w14:textId="77777777" w:rsidR="00155933" w:rsidRDefault="00000000">
      <w:pPr>
        <w:tabs>
          <w:tab w:val="left" w:pos="1656"/>
          <w:tab w:val="right" w:pos="10800"/>
        </w:tabs>
        <w:spacing w:before="132" w:after="12" w:line="232" w:lineRule="auto"/>
      </w:pPr>
      <w:r>
        <w:rPr>
          <w:color w:val="222222"/>
        </w:rPr>
        <w:t>2013 - 2016</w:t>
      </w:r>
      <w:r>
        <w:tab/>
      </w:r>
      <w:r>
        <w:rPr>
          <w:b/>
          <w:bCs/>
          <w:color w:val="111111"/>
          <w:sz w:val="19"/>
          <w:szCs w:val="19"/>
        </w:rPr>
        <w:t>NARSEE MONJEE COLLEGE OF COMMERCE AND ECONOMICS | MUMBAI UNIVERSITY</w:t>
      </w:r>
      <w:r>
        <w:tab/>
      </w:r>
      <w:r>
        <w:rPr>
          <w:color w:val="222222"/>
        </w:rPr>
        <w:t>Mumbai, India</w:t>
      </w:r>
    </w:p>
    <w:p w14:paraId="63ABE0EB" w14:textId="77777777" w:rsidR="00155933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Bachelor of Commerce (Finance)</w:t>
      </w:r>
    </w:p>
    <w:p w14:paraId="53E07C39" w14:textId="77777777" w:rsidR="00155933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Professional Experience</w:t>
      </w:r>
    </w:p>
    <w:p w14:paraId="660A8347" w14:textId="77777777" w:rsidR="00155933" w:rsidRDefault="00000000">
      <w:pPr>
        <w:tabs>
          <w:tab w:val="left" w:pos="1656"/>
          <w:tab w:val="right" w:pos="10800"/>
        </w:tabs>
        <w:spacing w:before="52" w:after="12" w:line="232" w:lineRule="auto"/>
      </w:pPr>
      <w:r>
        <w:rPr>
          <w:color w:val="222222"/>
        </w:rPr>
        <w:t>Oct 2024 - Present</w:t>
      </w:r>
      <w:r>
        <w:tab/>
      </w:r>
      <w:r>
        <w:rPr>
          <w:b/>
          <w:bCs/>
          <w:color w:val="111111"/>
          <w:sz w:val="19"/>
          <w:szCs w:val="19"/>
        </w:rPr>
        <w:t>EPIC GAMES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(Game Dev Tools)</w:t>
      </w:r>
      <w:r>
        <w:tab/>
      </w:r>
      <w:r>
        <w:rPr>
          <w:color w:val="222222"/>
        </w:rPr>
        <w:t>Hybrid</w:t>
      </w:r>
    </w:p>
    <w:p w14:paraId="3C5B1C33" w14:textId="77777777" w:rsidR="00155933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Finance Business Partner | GTM Planning, Pricing &amp; Reporting</w:t>
      </w:r>
    </w:p>
    <w:p w14:paraId="0E55AF77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Analyzed Unreal Engine sales-rep productivity by region, isolated AAA-studio license-renewal cycles as the key driver, and timed GTM coverage and quota targets to each region's pattern, yielding [ADD VERIFIED PRODUCTIVITY IMPACT]</w:t>
      </w:r>
    </w:p>
    <w:p w14:paraId="08392108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Presented recurring Unreal Engine close and QBR analyses to leadership, tracing royalty, licensing, and bookings variances to budget reallocations, headcount decisions, and revenue-risk calls across [ADD VERIFIED BUDGET / HEADCOUNT SCOPE]</w:t>
      </w:r>
    </w:p>
    <w:p w14:paraId="12B4D73F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Recommended launch pricing and packaging for Epic's agentic Game Dev Tools, translating usage and cost-to-serve scenarios into ~50% gross-margin targets and mitigating ~$25M in downside risk</w:t>
      </w:r>
    </w:p>
    <w:p w14:paraId="3EB24D39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a finance data pipeline with an HTML reporting harness, replacing Day 1 PPT reporting with live artifacts and cutting reporting lead time from 2+ days to ~1 hour</w:t>
      </w:r>
    </w:p>
    <w:p w14:paraId="59496C88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Led Claude Code adoption for 20+ finance and business users, pairing curriculum and source checks with reusable skills so teams could verify and reuse analyses across 10+ close, forecasting, and reporting workflows</w:t>
      </w:r>
    </w:p>
    <w:p w14:paraId="70D57BAA" w14:textId="77777777" w:rsidR="00155933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2021 - 2022</w:t>
      </w:r>
      <w:r>
        <w:tab/>
      </w:r>
      <w:r>
        <w:rPr>
          <w:b/>
          <w:bCs/>
          <w:color w:val="111111"/>
          <w:sz w:val="19"/>
          <w:szCs w:val="19"/>
        </w:rPr>
        <w:t>SHARECHAT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(Google-backed short video platform, 180 million MAU)</w:t>
      </w:r>
      <w:r>
        <w:tab/>
      </w:r>
      <w:r>
        <w:rPr>
          <w:color w:val="222222"/>
        </w:rPr>
        <w:t>Bengaluru, India</w:t>
      </w:r>
    </w:p>
    <w:p w14:paraId="48F615EE" w14:textId="77777777" w:rsidR="00155933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GTM Strategy &amp; Finance, Manager</w:t>
      </w:r>
    </w:p>
    <w:p w14:paraId="23B417F7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the sales-capacity and quota model for a 6-month expansion from 50 to 200 reps against a $300M plan, setting headcount, channel mix, and productivity-ramp assumptions under high ambiguity</w:t>
      </w:r>
    </w:p>
    <w:p w14:paraId="4F0823AA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Restructured the rep commission curve and launched a festive-season incentive fund, tying payout to performance through peak demand cycles and yielding [ADD VERIFIED PRODUCTIVITY LIFT]</w:t>
      </w:r>
    </w:p>
    <w:p w14:paraId="064D0ECC" w14:textId="6BC5643D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Built </w:t>
      </w:r>
      <w:proofErr w:type="spellStart"/>
      <w:r>
        <w:rPr>
          <w:color w:val="333333"/>
        </w:rPr>
        <w:t>ShareChat's</w:t>
      </w:r>
      <w:proofErr w:type="spellEnd"/>
      <w:r>
        <w:rPr>
          <w:color w:val="333333"/>
        </w:rPr>
        <w:t xml:space="preserve"> first driver-based revenue forecast from Salesforce pipeline, booked-campaign, and ad-inventory data, keeping monthly forecasts within 5% of actuals across a high-growth ads </w:t>
      </w:r>
      <w:proofErr w:type="spellStart"/>
      <w:r>
        <w:rPr>
          <w:color w:val="333333"/>
        </w:rPr>
        <w:t>business</w:t>
      </w:r>
      <w:r w:rsidR="00511288" w:rsidRPr="00511288">
        <w:rPr>
          <w:color w:val="333333"/>
        </w:rPr>
        <w:t>Yeah</w:t>
      </w:r>
      <w:proofErr w:type="spellEnd"/>
      <w:r w:rsidR="00511288" w:rsidRPr="00511288">
        <w:rPr>
          <w:color w:val="333333"/>
        </w:rPr>
        <w:t>.</w:t>
      </w:r>
    </w:p>
    <w:p w14:paraId="553D5A03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Engineered the ads-product financial model that secured a $10M quarterly performance-marketing budget by setting LTV/CAC and payback targets for profitable scale-up</w:t>
      </w:r>
    </w:p>
    <w:p w14:paraId="2DB2FDE2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Set bulk-inventory discount recommendations for a closed $50M+ annual ad deal, balancing committed spend, yield tradeoffs, and revenue predictability for Sales and Commercial leaders</w:t>
      </w:r>
    </w:p>
    <w:p w14:paraId="46C283F1" w14:textId="77777777" w:rsidR="00155933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2023</w:t>
      </w:r>
      <w:r>
        <w:tab/>
      </w:r>
      <w:r>
        <w:rPr>
          <w:b/>
          <w:bCs/>
          <w:color w:val="111111"/>
          <w:sz w:val="19"/>
          <w:szCs w:val="19"/>
        </w:rPr>
        <w:t>PASS+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(Vertical SaaS platform, 25K users)</w:t>
      </w:r>
      <w:r>
        <w:tab/>
      </w:r>
      <w:r>
        <w:rPr>
          <w:color w:val="222222"/>
        </w:rPr>
        <w:t>Los Angeles, CA</w:t>
      </w:r>
    </w:p>
    <w:p w14:paraId="2F4CA146" w14:textId="77777777" w:rsidR="00155933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Chief of Staff</w:t>
      </w:r>
      <w:r>
        <w:rPr>
          <w:i/>
          <w:iCs/>
          <w:color w:val="222222"/>
        </w:rPr>
        <w:t xml:space="preserve"> | MBA Intern</w:t>
      </w:r>
    </w:p>
    <w:p w14:paraId="29D3C369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Repriced three SaaS plans around usage, storage cost, churn risk, and customer migration, shaping ~$500K in annualized EBITDA growth</w:t>
      </w:r>
    </w:p>
    <w:p w14:paraId="3BFC69D6" w14:textId="77777777" w:rsidR="00155933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2017 - 2021</w:t>
      </w:r>
      <w:r>
        <w:tab/>
      </w:r>
      <w:r>
        <w:rPr>
          <w:b/>
          <w:bCs/>
          <w:color w:val="111111"/>
          <w:sz w:val="19"/>
          <w:szCs w:val="19"/>
        </w:rPr>
        <w:t>RAINSHINE ENTERTAINMENT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(media/gaming investment platform)</w:t>
      </w:r>
      <w:r>
        <w:tab/>
      </w:r>
      <w:r>
        <w:rPr>
          <w:color w:val="222222"/>
        </w:rPr>
        <w:t>Mumbai, India</w:t>
      </w:r>
    </w:p>
    <w:p w14:paraId="5D7516A6" w14:textId="77777777" w:rsidR="00155933" w:rsidRDefault="00000000">
      <w:pPr>
        <w:spacing w:after="28" w:line="232" w:lineRule="auto"/>
        <w:ind w:left="1656"/>
      </w:pPr>
      <w:r>
        <w:rPr>
          <w:b/>
          <w:bCs/>
          <w:i/>
          <w:iCs/>
          <w:color w:val="222222"/>
        </w:rPr>
        <w:t>Corporate Development &amp; Finance, Manager</w:t>
      </w:r>
    </w:p>
    <w:p w14:paraId="6FF2CB53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unit-economics models with LTV, churn, retention, and CAC inputs for a $1M gaming-as-a-service decision and a $3M content-platform launch, framing investment tradeoffs for executives</w:t>
      </w:r>
    </w:p>
    <w:p w14:paraId="506F1401" w14:textId="77777777" w:rsidR="00155933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Additional</w:t>
      </w:r>
    </w:p>
    <w:p w14:paraId="505F56EF" w14:textId="77777777" w:rsidR="00155933" w:rsidRDefault="00000000">
      <w:pPr>
        <w:spacing w:after="12" w:line="232" w:lineRule="auto"/>
        <w:ind w:left="1656"/>
      </w:pPr>
      <w:r>
        <w:rPr>
          <w:b/>
          <w:bCs/>
          <w:i/>
          <w:iCs/>
          <w:color w:val="222222"/>
        </w:rPr>
        <w:t>Agentic Product Builds</w:t>
      </w:r>
    </w:p>
    <w:p w14:paraId="7496F03A" w14:textId="77777777" w:rsidR="00155933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Built </w:t>
      </w:r>
      <w:proofErr w:type="spellStart"/>
      <w:r>
        <w:rPr>
          <w:color w:val="333333"/>
        </w:rPr>
        <w:t>glm</w:t>
      </w:r>
      <w:proofErr w:type="spellEnd"/>
      <w:r>
        <w:rPr>
          <w:color w:val="333333"/>
        </w:rPr>
        <w:t>-codex-relay, translating Responses API requests into bounded GLM-5.2 worker runs with saved trace and review bundles for auditable delegation (</w:t>
      </w:r>
      <w:hyperlink r:id="rId9" w:history="1">
        <w:r>
          <w:rPr>
            <w:color w:val="0563C1"/>
            <w:u w:val="single" w:color="0563C1"/>
          </w:rPr>
          <w:t>GitHub</w:t>
        </w:r>
      </w:hyperlink>
      <w:r>
        <w:rPr>
          <w:color w:val="333333"/>
        </w:rPr>
        <w:t>)</w:t>
      </w:r>
    </w:p>
    <w:p w14:paraId="5D8AE65E" w14:textId="77777777" w:rsidR="00155933" w:rsidRDefault="00000000">
      <w:pPr>
        <w:spacing w:before="232" w:after="12" w:line="232" w:lineRule="auto"/>
        <w:ind w:left="1656"/>
      </w:pPr>
      <w:r>
        <w:rPr>
          <w:b/>
          <w:bCs/>
          <w:i/>
          <w:iCs/>
          <w:color w:val="222222"/>
        </w:rPr>
        <w:t>Certification &amp; Tools</w:t>
      </w:r>
    </w:p>
    <w:p w14:paraId="34B48362" w14:textId="77777777" w:rsidR="00155933" w:rsidRDefault="00000000">
      <w:pPr>
        <w:spacing w:after="12" w:line="232" w:lineRule="auto"/>
      </w:pPr>
      <w:r>
        <w:t>Chartered Accountant (ICAI) | Top 1% of ~130k candidates | Excel, SQL, Python, Databricks, Salesforce, Workday, Tableau, Power BI, Claude Code</w:t>
      </w:r>
    </w:p>
    <w:sectPr w:rsidR="00155933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397"/>
    <w:multiLevelType w:val="hybridMultilevel"/>
    <w:tmpl w:val="AC945DD6"/>
    <w:lvl w:ilvl="0" w:tplc="64581CB8">
      <w:start w:val="1"/>
      <w:numFmt w:val="bullet"/>
      <w:lvlText w:val="•"/>
      <w:lvlJc w:val="left"/>
      <w:pPr>
        <w:ind w:left="2016" w:hanging="324"/>
      </w:pPr>
    </w:lvl>
    <w:lvl w:ilvl="1" w:tplc="47DAEDE0">
      <w:numFmt w:val="decimal"/>
      <w:lvlText w:val=""/>
      <w:lvlJc w:val="left"/>
    </w:lvl>
    <w:lvl w:ilvl="2" w:tplc="66C036EE">
      <w:numFmt w:val="decimal"/>
      <w:lvlText w:val=""/>
      <w:lvlJc w:val="left"/>
    </w:lvl>
    <w:lvl w:ilvl="3" w:tplc="A828AAA6">
      <w:numFmt w:val="decimal"/>
      <w:lvlText w:val=""/>
      <w:lvlJc w:val="left"/>
    </w:lvl>
    <w:lvl w:ilvl="4" w:tplc="3D344718">
      <w:numFmt w:val="decimal"/>
      <w:lvlText w:val=""/>
      <w:lvlJc w:val="left"/>
    </w:lvl>
    <w:lvl w:ilvl="5" w:tplc="B030A654">
      <w:numFmt w:val="decimal"/>
      <w:lvlText w:val=""/>
      <w:lvlJc w:val="left"/>
    </w:lvl>
    <w:lvl w:ilvl="6" w:tplc="75F825DC">
      <w:numFmt w:val="decimal"/>
      <w:lvlText w:val=""/>
      <w:lvlJc w:val="left"/>
    </w:lvl>
    <w:lvl w:ilvl="7" w:tplc="CF580C60">
      <w:numFmt w:val="decimal"/>
      <w:lvlText w:val=""/>
      <w:lvlJc w:val="left"/>
    </w:lvl>
    <w:lvl w:ilvl="8" w:tplc="FDA2FBC8">
      <w:numFmt w:val="decimal"/>
      <w:lvlText w:val=""/>
      <w:lvlJc w:val="left"/>
    </w:lvl>
  </w:abstractNum>
  <w:abstractNum w:abstractNumId="1" w15:restartNumberingAfterBreak="0">
    <w:nsid w:val="64DA3E16"/>
    <w:multiLevelType w:val="hybridMultilevel"/>
    <w:tmpl w:val="02A60598"/>
    <w:lvl w:ilvl="0" w:tplc="02001FFC">
      <w:start w:val="1"/>
      <w:numFmt w:val="bullet"/>
      <w:lvlText w:val="●"/>
      <w:lvlJc w:val="left"/>
      <w:pPr>
        <w:ind w:left="720" w:hanging="360"/>
      </w:pPr>
    </w:lvl>
    <w:lvl w:ilvl="1" w:tplc="62BE8A94">
      <w:start w:val="1"/>
      <w:numFmt w:val="bullet"/>
      <w:lvlText w:val="○"/>
      <w:lvlJc w:val="left"/>
      <w:pPr>
        <w:ind w:left="1440" w:hanging="360"/>
      </w:pPr>
    </w:lvl>
    <w:lvl w:ilvl="2" w:tplc="D780093A">
      <w:start w:val="1"/>
      <w:numFmt w:val="bullet"/>
      <w:lvlText w:val="■"/>
      <w:lvlJc w:val="left"/>
      <w:pPr>
        <w:ind w:left="2160" w:hanging="360"/>
      </w:pPr>
    </w:lvl>
    <w:lvl w:ilvl="3" w:tplc="632A9E24">
      <w:start w:val="1"/>
      <w:numFmt w:val="bullet"/>
      <w:lvlText w:val="●"/>
      <w:lvlJc w:val="left"/>
      <w:pPr>
        <w:ind w:left="2880" w:hanging="360"/>
      </w:pPr>
    </w:lvl>
    <w:lvl w:ilvl="4" w:tplc="5FAE1516">
      <w:start w:val="1"/>
      <w:numFmt w:val="bullet"/>
      <w:lvlText w:val="○"/>
      <w:lvlJc w:val="left"/>
      <w:pPr>
        <w:ind w:left="3600" w:hanging="360"/>
      </w:pPr>
    </w:lvl>
    <w:lvl w:ilvl="5" w:tplc="634242CA">
      <w:start w:val="1"/>
      <w:numFmt w:val="bullet"/>
      <w:lvlText w:val="■"/>
      <w:lvlJc w:val="left"/>
      <w:pPr>
        <w:ind w:left="4320" w:hanging="360"/>
      </w:pPr>
    </w:lvl>
    <w:lvl w:ilvl="6" w:tplc="CD5245E4">
      <w:start w:val="1"/>
      <w:numFmt w:val="bullet"/>
      <w:lvlText w:val="●"/>
      <w:lvlJc w:val="left"/>
      <w:pPr>
        <w:ind w:left="5040" w:hanging="360"/>
      </w:pPr>
    </w:lvl>
    <w:lvl w:ilvl="7" w:tplc="9976C1FA">
      <w:start w:val="1"/>
      <w:numFmt w:val="bullet"/>
      <w:lvlText w:val="●"/>
      <w:lvlJc w:val="left"/>
      <w:pPr>
        <w:ind w:left="5760" w:hanging="360"/>
      </w:pPr>
    </w:lvl>
    <w:lvl w:ilvl="8" w:tplc="267E0512">
      <w:start w:val="1"/>
      <w:numFmt w:val="bullet"/>
      <w:lvlText w:val="●"/>
      <w:lvlJc w:val="left"/>
      <w:pPr>
        <w:ind w:left="6480" w:hanging="360"/>
      </w:pPr>
    </w:lvl>
  </w:abstractNum>
  <w:num w:numId="1" w16cid:durableId="654652290">
    <w:abstractNumId w:val="1"/>
    <w:lvlOverride w:ilvl="0">
      <w:startOverride w:val="1"/>
    </w:lvlOverride>
  </w:num>
  <w:num w:numId="2" w16cid:durableId="13447473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33"/>
    <w:rsid w:val="00155933"/>
    <w:rsid w:val="00511288"/>
    <w:rsid w:val="00A20FA1"/>
    <w:rsid w:val="00A6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C87D2"/>
  <w15:docId w15:val="{BB62419D-B56B-314E-BC74-77786106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04" w:after="30"/>
      <w:outlineLvl w:val="0"/>
    </w:pPr>
    <w:rPr>
      <w:b/>
      <w:bCs/>
      <w:color w:val="222222"/>
      <w:sz w:val="20"/>
      <w:szCs w:val="2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"/>
      <w:jc w:val="center"/>
    </w:pPr>
    <w:rPr>
      <w:b/>
      <w:bCs/>
      <w:sz w:val="22"/>
      <w:szCs w:val="2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arshshah9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rshshah.xy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arshshah98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arsh.shah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darshshah981/glm-codex-rel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Darsh Shah</cp:lastModifiedBy>
  <cp:revision>3</cp:revision>
  <dcterms:created xsi:type="dcterms:W3CDTF">2026-07-24T06:10:00Z</dcterms:created>
  <dcterms:modified xsi:type="dcterms:W3CDTF">2026-07-24T13:56:00Z</dcterms:modified>
</cp:coreProperties>
</file>